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="390" w:tblpY="5508"/>
        <w:tblOverlap w:val="never"/>
        <w:tblW w:w="6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0"/>
        <w:gridCol w:w="34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shd w:val="clear" w:color="auto" w:fill="E7E3B8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color w:val="FFFFFF" w:themeColor="background1"/>
                <w:sz w:val="32"/>
                <w:szCs w:val="40"/>
                <w:highlight w:val="none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auto"/>
                <w:sz w:val="32"/>
                <w:szCs w:val="40"/>
                <w:highlight w:val="none"/>
                <w:vertAlign w:val="baseline"/>
                <w:lang w:val="en-US" w:eastAsia="zh-CN"/>
              </w:rPr>
              <w:t>Item</w:t>
            </w:r>
          </w:p>
        </w:tc>
        <w:tc>
          <w:tcPr>
            <w:tcW w:w="3450" w:type="dxa"/>
            <w:shd w:val="clear" w:color="auto" w:fill="E7E3B8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color w:val="FFFFFF" w:themeColor="background1"/>
                <w:sz w:val="32"/>
                <w:szCs w:val="40"/>
                <w:highlight w:val="none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auto"/>
                <w:sz w:val="32"/>
                <w:szCs w:val="40"/>
                <w:highlight w:val="none"/>
                <w:vertAlign w:val="baseline"/>
                <w:lang w:val="en-US" w:eastAsia="zh-CN"/>
              </w:rPr>
              <w:t>Specification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default" w:ascii="Tahoma" w:hAnsi="Tahoma" w:eastAsia="Tahoma" w:cs="Tahoma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Clear-span width</w:t>
            </w:r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default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default" w:ascii="Tahoma" w:hAnsi="Tahoma" w:eastAsia="Tahoma" w:cs="Tahoma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Eave Height</w:t>
            </w:r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default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2.47m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ahoma" w:hAnsi="Tahoma" w:eastAsia="Tahoma" w:cs="Tahoma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Ridge Hight</w:t>
            </w:r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default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4.28m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default" w:ascii="Tahoma" w:hAnsi="Tahoma" w:eastAsia="Tahoma" w:cs="Tahoma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Bay Distance</w:t>
            </w:r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default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default" w:ascii="Tahoma" w:hAnsi="Tahoma" w:eastAsia="Tahoma" w:cs="Tahoma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Wind Loading</w:t>
            </w:r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default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≤120km/h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default" w:ascii="Tahoma" w:hAnsi="Tahoma" w:eastAsia="Tahoma" w:cs="Tahoma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Minimum Tent Length</w:t>
            </w:r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default" w:ascii="Tahoma" w:hAnsi="Tahoma" w:eastAsia="Tahoma" w:cs="Tahoma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Roof Fixing</w:t>
            </w:r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  <w:t>bar tensioning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ahoma" w:hAnsi="Tahoma" w:eastAsia="Tahoma" w:cs="Tahoma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Framework Profile</w:t>
            </w:r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default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48mm*105mm*3.5mm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default" w:ascii="Tahoma" w:hAnsi="Tahoma" w:eastAsia="Tahoma" w:cs="Tahoma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Eave Connection</w:t>
            </w:r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  <w:t>Hot dip Galvan</w:t>
            </w: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i</w:t>
            </w:r>
            <w:bookmarkStart w:id="1" w:name="_GoBack"/>
            <w:bookmarkEnd w:id="1"/>
            <w:r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  <w:t>zed aluminium cube tube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Tahoma" w:hAnsi="Tahoma" w:eastAsia="Tahoma" w:cs="Tahoma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Cover Material</w:t>
            </w:r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default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PVC Knife coated nylon fabric; 750g/m</w:t>
            </w:r>
            <w:r>
              <w:rPr>
                <w:rFonts w:hint="eastAsia" w:eastAsiaTheme="minorEastAsia"/>
                <w:sz w:val="24"/>
                <w:szCs w:val="32"/>
                <w:vertAlign w:val="superscript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  <w:bookmarkStart w:id="0" w:name="OLE_LINK1" w:colFirst="0" w:colLast="0"/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0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3450" w:type="dxa"/>
            <w:vAlign w:val="top"/>
          </w:tcPr>
          <w:p>
            <w:pPr>
              <w:jc w:val="center"/>
              <w:rPr>
                <w:rFonts w:hint="eastAsia" w:eastAsiaTheme="minorEastAsia"/>
                <w:sz w:val="24"/>
                <w:szCs w:val="32"/>
                <w:vertAlign w:val="baseline"/>
                <w:lang w:eastAsia="zh-CN"/>
              </w:rPr>
            </w:pPr>
          </w:p>
        </w:tc>
      </w:tr>
    </w:tbl>
    <w:tbl>
      <w:tblPr>
        <w:tblStyle w:val="5"/>
        <w:tblpPr w:leftFromText="180" w:rightFromText="180" w:vertAnchor="text" w:horzAnchor="page" w:tblpX="405" w:tblpY="10873"/>
        <w:tblOverlap w:val="never"/>
        <w:tblW w:w="6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2"/>
        <w:gridCol w:w="2193"/>
        <w:gridCol w:w="2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</w:trPr>
        <w:tc>
          <w:tcPr>
            <w:tcW w:w="2192" w:type="dxa"/>
          </w:tcPr>
          <w:p/>
          <w:p>
            <w:pPr>
              <w:rPr>
                <w:rFonts w:hint="eastAsia" w:eastAsiaTheme="minorEastAsia"/>
                <w:sz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257300" cy="661670"/>
                  <wp:effectExtent l="0" t="0" r="0" b="5080"/>
                  <wp:docPr id="1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</w:tcPr>
          <w:p>
            <w:pPr>
              <w:rPr>
                <w:rFonts w:hint="eastAsia" w:eastAsiaTheme="minorEastAsia"/>
                <w:sz w:val="21"/>
                <w:vertAlign w:val="baseline"/>
                <w:lang w:eastAsia="zh-CN"/>
              </w:rPr>
            </w:pPr>
          </w:p>
          <w:p>
            <w:pPr>
              <w:rPr>
                <w:sz w:val="21"/>
                <w:vertAlign w:val="baseline"/>
              </w:rPr>
            </w:pPr>
            <w:r>
              <w:drawing>
                <wp:inline distT="0" distB="0" distL="114300" distR="114300">
                  <wp:extent cx="1256665" cy="636270"/>
                  <wp:effectExtent l="0" t="0" r="635" b="11430"/>
                  <wp:docPr id="1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>
            <w:pPr>
              <w:rPr>
                <w:rFonts w:hint="eastAsia" w:eastAsiaTheme="minorEastAsia"/>
                <w:sz w:val="21"/>
                <w:vertAlign w:val="baseline"/>
                <w:lang w:eastAsia="zh-CN"/>
              </w:rPr>
            </w:pPr>
          </w:p>
          <w:p>
            <w:pPr>
              <w:rPr>
                <w:rFonts w:hint="eastAsia" w:eastAsiaTheme="minorEastAsia"/>
                <w:sz w:val="21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1"/>
                <w:vertAlign w:val="baseline"/>
                <w:lang w:eastAsia="zh-CN"/>
              </w:rPr>
              <w:drawing>
                <wp:inline distT="0" distB="0" distL="114300" distR="114300">
                  <wp:extent cx="1170305" cy="644525"/>
                  <wp:effectExtent l="0" t="0" r="10795" b="3175"/>
                  <wp:docPr id="19" name="图片 19" descr="图片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图片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ge">
                  <wp:posOffset>1363345</wp:posOffset>
                </wp:positionV>
                <wp:extent cx="2762250" cy="4047490"/>
                <wp:effectExtent l="4445" t="4445" r="14605" b="571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71695" y="1753870"/>
                          <a:ext cx="2762250" cy="404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sz w:val="52"/>
                                <w:szCs w:val="72"/>
                                <w:lang w:val="en-US"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592705" cy="1616075"/>
                                  <wp:effectExtent l="0" t="0" r="17145" b="317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705" cy="161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sz w:val="52"/>
                                <w:szCs w:val="72"/>
                                <w:lang w:val="en-US"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593975" cy="1960880"/>
                                  <wp:effectExtent l="0" t="0" r="15875" b="127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975" cy="196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15pt;margin-top:107.35pt;height:318.7pt;width:217.5pt;mso-position-vertical-relative:page;z-index:251661312;mso-width-relative:page;mso-height-relative:page;" fillcolor="#FFFFFF [3201]" filled="t" stroked="t" coordsize="21600,21600" o:gfxdata="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FU8BqdgAAAAMAQAADwAAAAAAAAAB&#10;ACAAAAAiAAAAZHJzL2Rvd25yZXYueG1sUEsBAhQAFAAAAAgAh07iQM4z0P5JAgAAdgQAAA4AAAAA&#10;AAAAAQAgAAAAJw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sz w:val="52"/>
                          <w:szCs w:val="72"/>
                          <w:lang w:val="en-US"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592705" cy="1616075"/>
                            <wp:effectExtent l="0" t="0" r="17145" b="317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705" cy="161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both"/>
                        <w:rPr>
                          <w:rFonts w:hint="default" w:eastAsiaTheme="minorEastAsia"/>
                          <w:sz w:val="52"/>
                          <w:szCs w:val="72"/>
                          <w:lang w:val="en-US"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593975" cy="1960880"/>
                            <wp:effectExtent l="0" t="0" r="15875" b="127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3975" cy="196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1289685</wp:posOffset>
                </wp:positionV>
                <wp:extent cx="2018030" cy="1579880"/>
                <wp:effectExtent l="4445" t="5080" r="15875" b="152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33370" y="1887220"/>
                          <a:ext cx="2018030" cy="157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818005" cy="1561465"/>
                                  <wp:effectExtent l="0" t="0" r="10795" b="635"/>
                                  <wp:docPr id="23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3508" t="3459" r="2807" b="30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8005" cy="1561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sz w:val="48"/>
                                <w:szCs w:val="56"/>
                                <w:lang w:val="en-US" w:eastAsia="zh-CN"/>
                              </w:rPr>
                              <w:t>内部图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85pt;margin-top:101.55pt;height:124.4pt;width:158.9pt;z-index:251660288;mso-width-relative:page;mso-height-relative:page;" fillcolor="#FFFFFF [3201]" filled="t" stroked="t" coordsize="21600,21600" o:gfxdata="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tsDe09gAAAALAQAADwAAAAAAAAAB&#10;ACAAAAAiAAAAZHJzL2Rvd25yZXYueG1sUEsBAhQAFAAAAAgAh07iQEFvP4NJAgAAdgQAAA4AAAAA&#10;AAAAAQAgAAAAJw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818005" cy="1561465"/>
                            <wp:effectExtent l="0" t="0" r="10795" b="635"/>
                            <wp:docPr id="23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3508" t="3459" r="2807" b="30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8005" cy="156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sz w:val="48"/>
                          <w:szCs w:val="56"/>
                          <w:lang w:val="en-US" w:eastAsia="zh-CN"/>
                        </w:rPr>
                        <w:t>内部图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-133350</wp:posOffset>
                </wp:positionV>
                <wp:extent cx="1828800" cy="18288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default" w:eastAsiaTheme="minor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t>Pagoda Tent Technical Data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eastAsiaTheme="minor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t>Type：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en-US" w:eastAsia="zh-CN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</w:rPr>
                              <w:t>4m*4m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25pt;margin-top:-10.5pt;height:144pt;width:144pt;mso-wrap-style:none;z-index:251667456;mso-width-relative:page;mso-height-relative:page;" filled="f" stroked="f" coordsize="21600,21600" o:gfxdata="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a/IabaAAAACwEA&#10;AA8AAAAAAAAAAQAgAAAAIgAAAGRycy9kb3ducmV2LnhtbFBLAQIUABQAAAAIAIdO4kDAeGL/GAIA&#10;ABkEAAAOAAAAAAAAAAEAIAAAACk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</w:rPr>
                      </w:pPr>
                      <w:r>
                        <w:rPr>
                          <w:rFonts w:hint="default" w:eastAsiaTheme="minor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</w:rPr>
                        <w:t>Pagoda Tent Technical Data</w:t>
                      </w:r>
                    </w:p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eastAsiaTheme="minor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</w:rPr>
                        <w:t>Type：</w:t>
                      </w:r>
                      <w:r>
                        <w:rPr>
                          <w:rFonts w:hint="eastAsia"/>
                          <w:b/>
                          <w:bCs/>
                          <w:color w:val="FFFFFF"/>
                          <w:sz w:val="44"/>
                          <w:szCs w:val="44"/>
                          <w:lang w:val="en-US" w:eastAsia="zh-CN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</w:rPr>
                        <w:t>4m*4m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1276985</wp:posOffset>
                </wp:positionV>
                <wp:extent cx="1989455" cy="1599565"/>
                <wp:effectExtent l="4445" t="5080" r="6350" b="1460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33245" y="2344420"/>
                          <a:ext cx="1989455" cy="159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809115" cy="1475105"/>
                                  <wp:effectExtent l="0" t="0" r="635" b="10795"/>
                                  <wp:docPr id="7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45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115" cy="1475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sz w:val="48"/>
                                <w:szCs w:val="5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6pt;margin-top:100.55pt;height:125.95pt;width:156.65pt;z-index:251659264;mso-width-relative:page;mso-height-relative:page;" fillcolor="#FFFFFF [3201]" filled="t" stroked="t" coordsize="21600,21600" o:gfxdata="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22Wm/XAAAACwEAAA8AAAAAAAAAAQAg&#10;AAAAIgAAAGRycy9kb3ducmV2LnhtbFBLAQIUABQAAAAIAIdO4kDMRocmSAIAAHYEAAAOAAAAAAAA&#10;AAEAIAAAACY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809115" cy="1475105"/>
                            <wp:effectExtent l="0" t="0" r="635" b="10795"/>
                            <wp:docPr id="7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45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115" cy="1475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both"/>
                        <w:rPr>
                          <w:rFonts w:hint="default" w:eastAsiaTheme="minorEastAsia"/>
                          <w:sz w:val="48"/>
                          <w:szCs w:val="5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-271145</wp:posOffset>
            </wp:positionV>
            <wp:extent cx="7213600" cy="1499235"/>
            <wp:effectExtent l="0" t="0" r="6350" b="5715"/>
            <wp:wrapSquare wrapText="bothSides"/>
            <wp:docPr id="13" name="图片 13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页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horzAnchor="page" w:tblpX="7275" w:tblpY="637"/>
        <w:tblOverlap w:val="never"/>
        <w:tblW w:w="4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280" w:type="dxa"/>
            <w:shd w:val="clear" w:color="auto" w:fill="E7E3B8"/>
          </w:tcPr>
          <w:p>
            <w:pPr>
              <w:ind w:firstLine="964" w:firstLineChars="400"/>
              <w:jc w:val="both"/>
              <w:rPr>
                <w:rFonts w:hint="default" w:eastAsiaTheme="minorEastAsia"/>
                <w:sz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shd w:val="clear" w:fill="E7E3B8"/>
                <w:vertAlign w:val="baseline"/>
                <w:lang w:val="en-US" w:eastAsia="zh-CN"/>
              </w:rPr>
              <w:t>Optional Accessories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1" w:hRule="atLeast"/>
        </w:trPr>
        <w:tc>
          <w:tcPr>
            <w:tcW w:w="4280" w:type="dxa"/>
          </w:tcPr>
          <w:p>
            <w:pPr>
              <w:rPr>
                <w:rFonts w:hint="default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1"/>
                <w:vertAlign w:val="baseline"/>
                <w:lang w:val="en-US" w:eastAsia="zh-CN"/>
              </w:rPr>
              <w:t xml:space="preserve">PVC window sidewalls </w:t>
            </w:r>
          </w:p>
          <w:p>
            <w:pPr>
              <w:rPr>
                <w:rFonts w:hint="default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1"/>
                <w:vertAlign w:val="baseline"/>
                <w:lang w:val="en-US" w:eastAsia="zh-CN"/>
              </w:rPr>
              <w:t xml:space="preserve">Anchoring </w:t>
            </w:r>
          </w:p>
          <w:p>
            <w:pPr>
              <w:rPr>
                <w:rFonts w:hint="default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1"/>
                <w:vertAlign w:val="baseline"/>
                <w:lang w:val="en-US" w:eastAsia="zh-CN"/>
              </w:rPr>
              <w:t>Rain Gutter</w:t>
            </w:r>
          </w:p>
          <w:p>
            <w:pPr>
              <w:rPr>
                <w:rFonts w:hint="default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1"/>
                <w:vertAlign w:val="baseline"/>
                <w:lang w:val="en-US" w:eastAsia="zh-CN"/>
              </w:rPr>
              <w:t xml:space="preserve">Lining and curtain </w:t>
            </w:r>
          </w:p>
          <w:p>
            <w:pPr>
              <w:rPr>
                <w:rFonts w:hint="default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1"/>
                <w:vertAlign w:val="baseline"/>
                <w:lang w:val="en-US" w:eastAsia="zh-CN"/>
              </w:rPr>
              <w:t xml:space="preserve">Glass door units </w:t>
            </w:r>
          </w:p>
          <w:p>
            <w:pPr>
              <w:rPr>
                <w:rFonts w:hint="default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1"/>
                <w:vertAlign w:val="baseline"/>
                <w:lang w:val="en-US" w:eastAsia="zh-CN"/>
              </w:rPr>
              <w:t xml:space="preserve">Hard walling system </w:t>
            </w:r>
          </w:p>
          <w:p>
            <w:pPr>
              <w:rPr>
                <w:rFonts w:hint="default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1"/>
                <w:vertAlign w:val="baseline"/>
                <w:lang w:val="en-US" w:eastAsia="zh-CN"/>
              </w:rPr>
              <w:t xml:space="preserve">Glass walling system </w:t>
            </w:r>
          </w:p>
          <w:p>
            <w:pPr>
              <w:rPr>
                <w:rFonts w:hint="default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1"/>
                <w:vertAlign w:val="baseline"/>
                <w:lang w:val="en-US" w:eastAsia="zh-CN"/>
              </w:rPr>
              <w:t>Transparent PVC cover and sidewall</w:t>
            </w:r>
          </w:p>
          <w:p>
            <w:pPr>
              <w:rPr>
                <w:rFonts w:hint="default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1"/>
                <w:vertAlign w:val="baseline"/>
                <w:lang w:val="en-US" w:eastAsia="zh-CN"/>
              </w:rPr>
              <w:t xml:space="preserve">Flooring system </w:t>
            </w:r>
          </w:p>
          <w:p>
            <w:pPr>
              <w:rPr>
                <w:rFonts w:hint="default"/>
                <w:sz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1"/>
                <w:vertAlign w:val="baseline"/>
                <w:lang w:val="en-US" w:eastAsia="zh-CN"/>
              </w:rPr>
              <w:t>Weight plate</w:t>
            </w:r>
          </w:p>
        </w:tc>
      </w:tr>
    </w:tbl>
    <w:tbl>
      <w:tblPr>
        <w:tblStyle w:val="5"/>
        <w:tblpPr w:leftFromText="180" w:rightFromText="180" w:vertAnchor="text" w:horzAnchor="page" w:tblpX="7290" w:tblpY="4612"/>
        <w:tblOverlap w:val="never"/>
        <w:tblW w:w="4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0"/>
        <w:gridCol w:w="2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6" w:hRule="atLeast"/>
        </w:trPr>
        <w:tc>
          <w:tcPr>
            <w:tcW w:w="2110" w:type="dxa"/>
          </w:tcPr>
          <w:p>
            <w:pPr>
              <w:bidi w:val="0"/>
              <w:jc w:val="both"/>
              <w:rPr>
                <w:sz w:val="21"/>
                <w:vertAlign w:val="baseline"/>
              </w:rPr>
            </w:pPr>
            <w:r>
              <w:drawing>
                <wp:inline distT="0" distB="0" distL="114300" distR="114300">
                  <wp:extent cx="1220470" cy="901700"/>
                  <wp:effectExtent l="0" t="0" r="17780" b="1270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>
            <w:pPr>
              <w:bidi w:val="0"/>
              <w:jc w:val="both"/>
              <w:rPr>
                <w:sz w:val="21"/>
                <w:vertAlign w:val="baseline"/>
              </w:rPr>
            </w:pPr>
            <w:r>
              <w:drawing>
                <wp:inline distT="0" distB="0" distL="114300" distR="114300">
                  <wp:extent cx="1220470" cy="795655"/>
                  <wp:effectExtent l="0" t="0" r="17780" b="444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</w:trPr>
        <w:tc>
          <w:tcPr>
            <w:tcW w:w="2110" w:type="dxa"/>
          </w:tcPr>
          <w:p>
            <w:pPr>
              <w:bidi w:val="0"/>
              <w:jc w:val="both"/>
              <w:rPr>
                <w:sz w:val="21"/>
                <w:vertAlign w:val="baseline"/>
              </w:rPr>
            </w:pPr>
            <w:r>
              <w:drawing>
                <wp:inline distT="0" distB="0" distL="114300" distR="114300">
                  <wp:extent cx="1220470" cy="922020"/>
                  <wp:effectExtent l="0" t="0" r="17780" b="1143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>
            <w:pPr>
              <w:bidi w:val="0"/>
              <w:jc w:val="both"/>
              <w:rPr>
                <w:sz w:val="21"/>
                <w:vertAlign w:val="baseline"/>
              </w:rPr>
            </w:pPr>
            <w:r>
              <w:drawing>
                <wp:inline distT="0" distB="0" distL="114300" distR="114300">
                  <wp:extent cx="1219200" cy="1170940"/>
                  <wp:effectExtent l="0" t="0" r="0" b="10160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2643505</wp:posOffset>
                </wp:positionV>
                <wp:extent cx="2733675" cy="258445"/>
                <wp:effectExtent l="4445" t="4445" r="5080" b="22860"/>
                <wp:wrapSquare wrapText="bothSides"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47235" y="8033385"/>
                          <a:ext cx="2733675" cy="258445"/>
                        </a:xfrm>
                        <a:prstGeom prst="rect">
                          <a:avLst/>
                        </a:prstGeom>
                        <a:solidFill>
                          <a:srgbClr val="E4E3B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21"/>
                                <w:vertAlign w:val="baseline"/>
                                <w:lang w:val="en-US" w:eastAsia="zh-CN"/>
                              </w:rPr>
                              <w:t>Framework main profile dimension and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5pt;margin-top:208.15pt;height:20.35pt;width:215.25pt;mso-wrap-distance-bottom:0pt;mso-wrap-distance-left:9pt;mso-wrap-distance-right:9pt;mso-wrap-distance-top:0pt;z-index:251665408;mso-width-relative:page;mso-height-relative:page;" fillcolor="#E4E3B9" filled="t" stroked="t" coordsize="21600,21600" o:gfxdata="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M2m2TXAAAACgEAAA8A&#10;AAAAAAAAAQAgAAAAIgAAAGRycy9kb3ducmV2LnhtbFBLAQIUABQAAAAIAIdO4kDvMG5xUQIAAHcE&#10;AAAOAAAAAAAAAAEAIAAAACYBAABkcnMvZTJvRG9jLnhtbFBLBQYAAAAABgAGAFkBAADp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21"/>
                          <w:vertAlign w:val="baseline"/>
                          <w:lang w:val="en-US" w:eastAsia="zh-CN"/>
                        </w:rPr>
                        <w:t>Framework main profile dimension and 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-4280535</wp:posOffset>
            </wp:positionH>
            <wp:positionV relativeFrom="paragraph">
              <wp:posOffset>5090160</wp:posOffset>
            </wp:positionV>
            <wp:extent cx="7124700" cy="533400"/>
            <wp:effectExtent l="0" t="0" r="0" b="0"/>
            <wp:wrapSquare wrapText="bothSides"/>
            <wp:docPr id="15" name="图片 15" descr="页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页脚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96694C"/>
    <w:rsid w:val="08266E99"/>
    <w:rsid w:val="17F95568"/>
    <w:rsid w:val="26F12378"/>
    <w:rsid w:val="2B6B771D"/>
    <w:rsid w:val="2BE931C3"/>
    <w:rsid w:val="2E7F118F"/>
    <w:rsid w:val="3B340B6C"/>
    <w:rsid w:val="449C0E78"/>
    <w:rsid w:val="4CC8341A"/>
    <w:rsid w:val="64732271"/>
    <w:rsid w:val="65B22AA4"/>
    <w:rsid w:val="6CFE58F8"/>
    <w:rsid w:val="73EF617E"/>
    <w:rsid w:val="760C7777"/>
    <w:rsid w:val="7A56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84</Words>
  <Characters>494</Characters>
  <Lines>0</Lines>
  <Paragraphs>0</Paragraphs>
  <TotalTime>1</TotalTime>
  <ScaleCrop>false</ScaleCrop>
  <LinksUpToDate>false</LinksUpToDate>
  <CharactersWithSpaces>547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2019-06-20T02:22:00Z</dcterms:created>
  <dc:creator>admin</dc:creator>
  <cp:lastModifiedBy>妍</cp:lastModifiedBy>
  <dcterms:modified xsi:type="dcterms:W3CDTF">2019-06-27T08:50:06Z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